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8ED1" w14:textId="08100ACA" w:rsidR="00503179" w:rsidRPr="004018EA" w:rsidRDefault="00503179" w:rsidP="00503179">
      <w:pPr>
        <w:jc w:val="center"/>
        <w:rPr>
          <w:sz w:val="40"/>
          <w:szCs w:val="40"/>
        </w:rPr>
      </w:pPr>
      <w:r w:rsidRPr="00503179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BC4D4B" wp14:editId="5523D814">
                <wp:simplePos x="0" y="0"/>
                <wp:positionH relativeFrom="column">
                  <wp:posOffset>4333875</wp:posOffset>
                </wp:positionH>
                <wp:positionV relativeFrom="paragraph">
                  <wp:posOffset>0</wp:posOffset>
                </wp:positionV>
                <wp:extent cx="21907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2E7C" w14:textId="1A03585C" w:rsidR="00503179" w:rsidRDefault="00503179" w:rsidP="00503179">
                            <w:pPr>
                              <w:pStyle w:val="NoSpacing"/>
                            </w:pPr>
                            <w:r>
                              <w:t>Call to Order</w:t>
                            </w:r>
                          </w:p>
                          <w:p w14:paraId="734C397E" w14:textId="18C6B8B0" w:rsidR="00503179" w:rsidRDefault="00503179" w:rsidP="00503179">
                            <w:pPr>
                              <w:pStyle w:val="NoSpacing"/>
                            </w:pPr>
                            <w:r>
                              <w:t>Roll Call</w:t>
                            </w:r>
                          </w:p>
                          <w:p w14:paraId="3A57ACA4" w14:textId="3C349634" w:rsidR="00503179" w:rsidRDefault="00503179" w:rsidP="00503179">
                            <w:pPr>
                              <w:pStyle w:val="NoSpacing"/>
                            </w:pPr>
                            <w:r>
                              <w:t>Reading and Approval of Minutes</w:t>
                            </w:r>
                          </w:p>
                          <w:p w14:paraId="0424F051" w14:textId="54786DEB" w:rsidR="00503179" w:rsidRDefault="00503179" w:rsidP="00503179">
                            <w:pPr>
                              <w:pStyle w:val="NoSpacing"/>
                            </w:pPr>
                            <w:r>
                              <w:t>Reports of Officers</w:t>
                            </w:r>
                          </w:p>
                          <w:p w14:paraId="2E9E6E31" w14:textId="339ED31A" w:rsidR="00503179" w:rsidRDefault="00503179" w:rsidP="00503179">
                            <w:pPr>
                              <w:pStyle w:val="NoSpacing"/>
                            </w:pPr>
                            <w:r>
                              <w:t>Unfinished Business</w:t>
                            </w:r>
                          </w:p>
                          <w:p w14:paraId="2277D667" w14:textId="455BF32E" w:rsidR="00503179" w:rsidRDefault="00503179" w:rsidP="00503179">
                            <w:pPr>
                              <w:pStyle w:val="NoSpacing"/>
                            </w:pPr>
                            <w:r>
                              <w:t>New Business</w:t>
                            </w:r>
                          </w:p>
                          <w:p w14:paraId="03688BEB" w14:textId="4415CBE5" w:rsidR="00503179" w:rsidRDefault="00503179" w:rsidP="00503179">
                            <w:pPr>
                              <w:pStyle w:val="NoSpacing"/>
                            </w:pPr>
                            <w:r>
                              <w:t>Announcements</w:t>
                            </w:r>
                          </w:p>
                          <w:p w14:paraId="7BF2CD8F" w14:textId="5B2A5EA5" w:rsidR="00503179" w:rsidRDefault="00503179" w:rsidP="00503179">
                            <w:pPr>
                              <w:pStyle w:val="NoSpacing"/>
                            </w:pPr>
                            <w:r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BC4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25pt;margin-top:0;width:172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">
                <v:textbox style="mso-fit-shape-to-text:t">
                  <w:txbxContent>
                    <w:p w14:paraId="3B642E7C" w14:textId="1A03585C" w:rsidR="00503179" w:rsidRDefault="00503179" w:rsidP="00503179">
                      <w:pPr>
                        <w:pStyle w:val="NoSpacing"/>
                      </w:pPr>
                      <w:r>
                        <w:t>Call to Order</w:t>
                      </w:r>
                    </w:p>
                    <w:p w14:paraId="734C397E" w14:textId="18C6B8B0" w:rsidR="00503179" w:rsidRDefault="00503179" w:rsidP="00503179">
                      <w:pPr>
                        <w:pStyle w:val="NoSpacing"/>
                      </w:pPr>
                      <w:r>
                        <w:t>Roll Call</w:t>
                      </w:r>
                    </w:p>
                    <w:p w14:paraId="3A57ACA4" w14:textId="3C349634" w:rsidR="00503179" w:rsidRDefault="00503179" w:rsidP="00503179">
                      <w:pPr>
                        <w:pStyle w:val="NoSpacing"/>
                      </w:pPr>
                      <w:r>
                        <w:t>Reading and Approval of Minutes</w:t>
                      </w:r>
                    </w:p>
                    <w:p w14:paraId="0424F051" w14:textId="54786DEB" w:rsidR="00503179" w:rsidRDefault="00503179" w:rsidP="00503179">
                      <w:pPr>
                        <w:pStyle w:val="NoSpacing"/>
                      </w:pPr>
                      <w:r>
                        <w:t>Reports of Officers</w:t>
                      </w:r>
                    </w:p>
                    <w:p w14:paraId="2E9E6E31" w14:textId="339ED31A" w:rsidR="00503179" w:rsidRDefault="00503179" w:rsidP="00503179">
                      <w:pPr>
                        <w:pStyle w:val="NoSpacing"/>
                      </w:pPr>
                      <w:r>
                        <w:t>Unfinished Business</w:t>
                      </w:r>
                    </w:p>
                    <w:p w14:paraId="2277D667" w14:textId="455BF32E" w:rsidR="00503179" w:rsidRDefault="00503179" w:rsidP="00503179">
                      <w:pPr>
                        <w:pStyle w:val="NoSpacing"/>
                      </w:pPr>
                      <w:r>
                        <w:t>New Business</w:t>
                      </w:r>
                    </w:p>
                    <w:p w14:paraId="03688BEB" w14:textId="4415CBE5" w:rsidR="00503179" w:rsidRDefault="00503179" w:rsidP="00503179">
                      <w:pPr>
                        <w:pStyle w:val="NoSpacing"/>
                      </w:pPr>
                      <w:r>
                        <w:t>Announcements</w:t>
                      </w:r>
                    </w:p>
                    <w:p w14:paraId="7BF2CD8F" w14:textId="5B2A5EA5" w:rsidR="00503179" w:rsidRDefault="00503179" w:rsidP="00503179">
                      <w:pPr>
                        <w:pStyle w:val="NoSpacing"/>
                      </w:pPr>
                      <w:r>
                        <w:t>Adjournment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18EA">
        <w:rPr>
          <w:sz w:val="40"/>
          <w:szCs w:val="40"/>
        </w:rPr>
        <w:t>PSSC Meeting</w:t>
      </w:r>
    </w:p>
    <w:p w14:paraId="6153C24A" w14:textId="3DFA71FE" w:rsidR="00503179" w:rsidRPr="004018EA" w:rsidRDefault="007674CC" w:rsidP="00503179">
      <w:pPr>
        <w:jc w:val="center"/>
        <w:rPr>
          <w:sz w:val="40"/>
          <w:szCs w:val="40"/>
        </w:rPr>
      </w:pPr>
      <w:r>
        <w:rPr>
          <w:sz w:val="40"/>
          <w:szCs w:val="40"/>
        </w:rPr>
        <w:t>Minutes</w:t>
      </w:r>
    </w:p>
    <w:p w14:paraId="65516CF8" w14:textId="7B07FBA0" w:rsidR="00503179" w:rsidRDefault="00503179" w:rsidP="00503179">
      <w:pPr>
        <w:jc w:val="center"/>
        <w:rPr>
          <w:sz w:val="40"/>
          <w:szCs w:val="40"/>
        </w:rPr>
      </w:pPr>
      <w:r w:rsidRPr="004018EA">
        <w:rPr>
          <w:sz w:val="40"/>
          <w:szCs w:val="40"/>
        </w:rPr>
        <w:t>Date</w:t>
      </w:r>
      <w:r>
        <w:rPr>
          <w:sz w:val="40"/>
          <w:szCs w:val="40"/>
        </w:rPr>
        <w:t>: October 16</w:t>
      </w:r>
      <w:r w:rsidRPr="00503179">
        <w:rPr>
          <w:sz w:val="40"/>
          <w:szCs w:val="40"/>
          <w:vertAlign w:val="superscript"/>
        </w:rPr>
        <w:t>th</w:t>
      </w:r>
      <w:r w:rsidRPr="004018EA">
        <w:rPr>
          <w:sz w:val="40"/>
          <w:szCs w:val="40"/>
        </w:rPr>
        <w:t>, 2024</w:t>
      </w:r>
    </w:p>
    <w:p w14:paraId="41A82A5A" w14:textId="77777777" w:rsidR="00503179" w:rsidRDefault="00503179" w:rsidP="00503179">
      <w:pPr>
        <w:spacing w:after="0" w:line="276" w:lineRule="auto"/>
        <w:ind w:left="720"/>
        <w:rPr>
          <w:sz w:val="32"/>
          <w:szCs w:val="32"/>
        </w:rPr>
      </w:pPr>
    </w:p>
    <w:p w14:paraId="7FCE48FF" w14:textId="5B25512E" w:rsidR="00503179" w:rsidRDefault="00503179" w:rsidP="00503179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03179">
        <w:rPr>
          <w:sz w:val="24"/>
          <w:szCs w:val="24"/>
        </w:rPr>
        <w:t xml:space="preserve">Call to Order </w:t>
      </w:r>
    </w:p>
    <w:p w14:paraId="241D8A29" w14:textId="0F6F9333" w:rsidR="004248B6" w:rsidRDefault="004248B6" w:rsidP="004248B6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Megan Wilson</w:t>
      </w:r>
    </w:p>
    <w:p w14:paraId="7217D582" w14:textId="3015A4AF" w:rsidR="004248B6" w:rsidRDefault="004248B6" w:rsidP="004248B6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Second: Brandy Dawson</w:t>
      </w:r>
    </w:p>
    <w:p w14:paraId="5426C799" w14:textId="77777777" w:rsidR="004248B6" w:rsidRPr="00503179" w:rsidRDefault="004248B6" w:rsidP="004248B6">
      <w:pPr>
        <w:spacing w:after="0" w:line="276" w:lineRule="auto"/>
        <w:rPr>
          <w:sz w:val="24"/>
          <w:szCs w:val="24"/>
        </w:rPr>
      </w:pPr>
    </w:p>
    <w:p w14:paraId="71913F5E" w14:textId="172CC77D" w:rsidR="00503179" w:rsidRPr="00503179" w:rsidRDefault="00503179" w:rsidP="00503179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03179">
        <w:rPr>
          <w:sz w:val="24"/>
          <w:szCs w:val="24"/>
        </w:rPr>
        <w:t>Attendance</w:t>
      </w:r>
      <w:r w:rsidR="004248B6">
        <w:rPr>
          <w:sz w:val="24"/>
          <w:szCs w:val="24"/>
        </w:rPr>
        <w:t xml:space="preserve"> </w:t>
      </w:r>
    </w:p>
    <w:p w14:paraId="1681285E" w14:textId="3019E401" w:rsidR="00503179" w:rsidRPr="00503179" w:rsidRDefault="00503179" w:rsidP="00503179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503179">
        <w:rPr>
          <w:sz w:val="24"/>
          <w:szCs w:val="24"/>
        </w:rPr>
        <w:t xml:space="preserve">Present – </w:t>
      </w:r>
      <w:r w:rsidR="004248B6" w:rsidRPr="00EE745E">
        <w:rPr>
          <w:b/>
          <w:bCs/>
          <w:i/>
          <w:iCs/>
          <w:sz w:val="24"/>
          <w:szCs w:val="24"/>
        </w:rPr>
        <w:t>Megan Wilson, Nathan MacDonald, Julie Kaniak, Brandy Dawson,</w:t>
      </w:r>
      <w:r w:rsidR="004248B6">
        <w:rPr>
          <w:b/>
          <w:bCs/>
          <w:i/>
          <w:iCs/>
          <w:sz w:val="24"/>
          <w:szCs w:val="24"/>
        </w:rPr>
        <w:t xml:space="preserve"> </w:t>
      </w:r>
      <w:r w:rsidR="004248B6" w:rsidRPr="00EE745E">
        <w:rPr>
          <w:b/>
          <w:bCs/>
          <w:i/>
          <w:iCs/>
          <w:sz w:val="24"/>
          <w:szCs w:val="24"/>
        </w:rPr>
        <w:t>Chris Benoit, Duane MacDonald</w:t>
      </w:r>
    </w:p>
    <w:p w14:paraId="21A54628" w14:textId="3FB4DEFD" w:rsidR="00503179" w:rsidRPr="00130002" w:rsidRDefault="00503179" w:rsidP="00503179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503179">
        <w:rPr>
          <w:sz w:val="24"/>
          <w:szCs w:val="24"/>
        </w:rPr>
        <w:t xml:space="preserve">Absent </w:t>
      </w:r>
      <w:proofErr w:type="gramStart"/>
      <w:r w:rsidRPr="00503179">
        <w:rPr>
          <w:sz w:val="24"/>
          <w:szCs w:val="24"/>
        </w:rPr>
        <w:t xml:space="preserve">– </w:t>
      </w:r>
      <w:r w:rsidR="004248B6" w:rsidRPr="00503179">
        <w:rPr>
          <w:sz w:val="24"/>
          <w:szCs w:val="24"/>
        </w:rPr>
        <w:t>:</w:t>
      </w:r>
      <w:proofErr w:type="gramEnd"/>
      <w:r w:rsidR="004248B6" w:rsidRPr="00503179">
        <w:rPr>
          <w:sz w:val="24"/>
          <w:szCs w:val="24"/>
        </w:rPr>
        <w:t xml:space="preserve"> </w:t>
      </w:r>
      <w:r w:rsidR="004248B6" w:rsidRPr="00EE745E">
        <w:rPr>
          <w:b/>
          <w:bCs/>
          <w:i/>
          <w:iCs/>
          <w:sz w:val="24"/>
          <w:szCs w:val="24"/>
        </w:rPr>
        <w:t>Alishya Weiland, Ashley Martin, Renee Titus, Tunde Szarka, Chelsea Hall, Fernanda Rushton,</w:t>
      </w:r>
      <w:r w:rsidR="004248B6" w:rsidRPr="004248B6">
        <w:rPr>
          <w:b/>
          <w:bCs/>
          <w:i/>
          <w:iCs/>
          <w:sz w:val="24"/>
          <w:szCs w:val="24"/>
        </w:rPr>
        <w:t xml:space="preserve"> </w:t>
      </w:r>
      <w:r w:rsidR="004248B6" w:rsidRPr="00EE745E">
        <w:rPr>
          <w:b/>
          <w:bCs/>
          <w:i/>
          <w:iCs/>
          <w:sz w:val="24"/>
          <w:szCs w:val="24"/>
        </w:rPr>
        <w:t>Ashley Pooley</w:t>
      </w:r>
    </w:p>
    <w:p w14:paraId="6232D2CA" w14:textId="77777777" w:rsidR="00130002" w:rsidRDefault="00130002" w:rsidP="00130002">
      <w:pPr>
        <w:pStyle w:val="ListParagraph"/>
        <w:spacing w:after="0" w:line="276" w:lineRule="auto"/>
        <w:ind w:left="1440"/>
        <w:rPr>
          <w:sz w:val="24"/>
          <w:szCs w:val="24"/>
        </w:rPr>
      </w:pPr>
    </w:p>
    <w:p w14:paraId="24473CF2" w14:textId="30135163" w:rsidR="00A21274" w:rsidRDefault="00A21274" w:rsidP="00A2127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0C5CDCC9" w14:textId="61E3C4A5" w:rsidR="004248B6" w:rsidRDefault="004248B6" w:rsidP="004248B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Accepted: Megan</w:t>
      </w:r>
    </w:p>
    <w:p w14:paraId="4F4DFCBD" w14:textId="1A02B8E2" w:rsidR="004248B6" w:rsidRDefault="004248B6" w:rsidP="004248B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Second: Brandy</w:t>
      </w:r>
    </w:p>
    <w:p w14:paraId="19A82EC9" w14:textId="77777777" w:rsidR="004248B6" w:rsidRDefault="004248B6" w:rsidP="004248B6">
      <w:pPr>
        <w:pStyle w:val="ListParagraph"/>
        <w:spacing w:after="0" w:line="276" w:lineRule="auto"/>
        <w:ind w:left="1440"/>
        <w:rPr>
          <w:sz w:val="24"/>
          <w:szCs w:val="24"/>
        </w:rPr>
      </w:pPr>
    </w:p>
    <w:p w14:paraId="311EBB31" w14:textId="0FE8065C" w:rsidR="00A21274" w:rsidRDefault="00A21274" w:rsidP="00A2127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Elect a Chair, selection of Note Taker</w:t>
      </w:r>
    </w:p>
    <w:p w14:paraId="793A9B02" w14:textId="35FBAA0C" w:rsidR="004248B6" w:rsidRDefault="004248B6" w:rsidP="004248B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Megan nominates Julie Kaniak </w:t>
      </w:r>
      <w:r w:rsidR="007674CC">
        <w:rPr>
          <w:sz w:val="24"/>
          <w:szCs w:val="24"/>
        </w:rPr>
        <w:t xml:space="preserve">as </w:t>
      </w:r>
      <w:proofErr w:type="gramStart"/>
      <w:r w:rsidR="007674CC">
        <w:rPr>
          <w:sz w:val="24"/>
          <w:szCs w:val="24"/>
        </w:rPr>
        <w:t>Chair</w:t>
      </w:r>
      <w:proofErr w:type="gramEnd"/>
      <w:r w:rsidR="007674CC">
        <w:rPr>
          <w:sz w:val="24"/>
          <w:szCs w:val="24"/>
        </w:rPr>
        <w:t xml:space="preserve"> </w:t>
      </w:r>
      <w:r>
        <w:rPr>
          <w:sz w:val="24"/>
          <w:szCs w:val="24"/>
        </w:rPr>
        <w:t>and she has let her name stand</w:t>
      </w:r>
    </w:p>
    <w:p w14:paraId="67D4F6CB" w14:textId="4F284C79" w:rsidR="007674CC" w:rsidRDefault="007674CC" w:rsidP="007674CC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 other nominees. </w:t>
      </w:r>
    </w:p>
    <w:p w14:paraId="42C7D5C4" w14:textId="77777777" w:rsidR="00130002" w:rsidRDefault="004248B6" w:rsidP="004248B6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Chris Benoit Second</w:t>
      </w:r>
      <w:r w:rsidR="007674CC">
        <w:rPr>
          <w:sz w:val="24"/>
          <w:szCs w:val="24"/>
        </w:rPr>
        <w:t xml:space="preserve">s </w:t>
      </w:r>
    </w:p>
    <w:p w14:paraId="643CFCE9" w14:textId="77777777" w:rsidR="00130002" w:rsidRDefault="00130002" w:rsidP="004248B6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 objections</w:t>
      </w:r>
    </w:p>
    <w:p w14:paraId="46B71803" w14:textId="5A552D57" w:rsidR="004248B6" w:rsidRDefault="007674CC" w:rsidP="004248B6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Julie Kaniak</w:t>
      </w:r>
      <w:r w:rsidR="00130002">
        <w:rPr>
          <w:sz w:val="24"/>
          <w:szCs w:val="24"/>
        </w:rPr>
        <w:t xml:space="preserve"> selected</w:t>
      </w:r>
      <w:r>
        <w:rPr>
          <w:sz w:val="24"/>
          <w:szCs w:val="24"/>
        </w:rPr>
        <w:t xml:space="preserve"> as Chair. </w:t>
      </w:r>
    </w:p>
    <w:p w14:paraId="09ED9ACD" w14:textId="225B4272" w:rsidR="004248B6" w:rsidRDefault="007674CC" w:rsidP="004248B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Megan nominates </w:t>
      </w:r>
      <w:r w:rsidR="004248B6">
        <w:rPr>
          <w:sz w:val="24"/>
          <w:szCs w:val="24"/>
        </w:rPr>
        <w:t xml:space="preserve">Nathan MacDonald </w:t>
      </w:r>
      <w:r>
        <w:rPr>
          <w:sz w:val="24"/>
          <w:szCs w:val="24"/>
        </w:rPr>
        <w:t xml:space="preserve">as Note Taker and he </w:t>
      </w:r>
      <w:r w:rsidR="004248B6">
        <w:rPr>
          <w:sz w:val="24"/>
          <w:szCs w:val="24"/>
        </w:rPr>
        <w:t xml:space="preserve">has let his name stand </w:t>
      </w:r>
    </w:p>
    <w:p w14:paraId="68369079" w14:textId="537326CA" w:rsidR="00130002" w:rsidRDefault="00130002" w:rsidP="004248B6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 other nominations</w:t>
      </w:r>
    </w:p>
    <w:p w14:paraId="55474D85" w14:textId="08C427C6" w:rsidR="004248B6" w:rsidRDefault="004248B6" w:rsidP="004248B6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 objections</w:t>
      </w:r>
    </w:p>
    <w:p w14:paraId="6C7203FE" w14:textId="31644464" w:rsidR="007674CC" w:rsidRDefault="007674CC" w:rsidP="004248B6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Nathan MacDonald selected as Note Taker</w:t>
      </w:r>
    </w:p>
    <w:p w14:paraId="6D78AB66" w14:textId="77777777" w:rsidR="00130002" w:rsidRDefault="00130002" w:rsidP="004248B6">
      <w:pPr>
        <w:pStyle w:val="ListParagraph"/>
        <w:spacing w:after="0" w:line="276" w:lineRule="auto"/>
        <w:ind w:left="2160"/>
        <w:rPr>
          <w:sz w:val="24"/>
          <w:szCs w:val="24"/>
        </w:rPr>
      </w:pPr>
    </w:p>
    <w:p w14:paraId="51921590" w14:textId="3DD2E979" w:rsidR="00A21274" w:rsidRDefault="00A21274" w:rsidP="00A21274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Home and School</w:t>
      </w:r>
    </w:p>
    <w:p w14:paraId="767C7D26" w14:textId="4F2DF70F" w:rsidR="004248B6" w:rsidRDefault="004248B6" w:rsidP="004248B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Looking at fundraising for playground</w:t>
      </w:r>
    </w:p>
    <w:p w14:paraId="3DEEB738" w14:textId="0DB4A96F" w:rsidR="004248B6" w:rsidRDefault="004248B6" w:rsidP="004248B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Robyn B</w:t>
      </w:r>
      <w:r w:rsidR="00130002">
        <w:rPr>
          <w:sz w:val="24"/>
          <w:szCs w:val="24"/>
        </w:rPr>
        <w:t>ujold</w:t>
      </w:r>
      <w:r>
        <w:rPr>
          <w:sz w:val="24"/>
          <w:szCs w:val="24"/>
        </w:rPr>
        <w:t xml:space="preserve"> and Melanie Thompson are president </w:t>
      </w:r>
      <w:r w:rsidRPr="001D259B">
        <w:rPr>
          <w:sz w:val="24"/>
          <w:szCs w:val="24"/>
        </w:rPr>
        <w:t xml:space="preserve">and </w:t>
      </w:r>
      <w:r w:rsidR="00F768DB" w:rsidRPr="001D259B">
        <w:rPr>
          <w:sz w:val="24"/>
          <w:szCs w:val="24"/>
        </w:rPr>
        <w:t>treasurer</w:t>
      </w:r>
      <w:r w:rsidR="00130002" w:rsidRPr="001D259B">
        <w:rPr>
          <w:sz w:val="24"/>
          <w:szCs w:val="24"/>
        </w:rPr>
        <w:t xml:space="preserve"> of</w:t>
      </w:r>
      <w:r w:rsidR="00130002">
        <w:rPr>
          <w:sz w:val="24"/>
          <w:szCs w:val="24"/>
        </w:rPr>
        <w:t xml:space="preserve"> Home and School</w:t>
      </w:r>
    </w:p>
    <w:p w14:paraId="25B42AA3" w14:textId="7B425BD5" w:rsidR="00A21274" w:rsidRDefault="00A21274" w:rsidP="004248B6">
      <w:pPr>
        <w:pStyle w:val="ListParagraph"/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4248B6">
        <w:rPr>
          <w:sz w:val="24"/>
          <w:szCs w:val="24"/>
        </w:rPr>
        <w:t>Fundraisers – Greco Coupons</w:t>
      </w:r>
      <w:r w:rsidR="00D931DF">
        <w:rPr>
          <w:sz w:val="24"/>
          <w:szCs w:val="24"/>
        </w:rPr>
        <w:t xml:space="preserve">, </w:t>
      </w:r>
      <w:r w:rsidRPr="004248B6">
        <w:rPr>
          <w:sz w:val="24"/>
          <w:szCs w:val="24"/>
        </w:rPr>
        <w:t>DNA Swag, Cookie Dough</w:t>
      </w:r>
    </w:p>
    <w:p w14:paraId="71E9636A" w14:textId="7068D1C0" w:rsidR="004248B6" w:rsidRDefault="004248B6" w:rsidP="007674CC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To use School Cash instead of cash coming into the school for fundraisers</w:t>
      </w:r>
    </w:p>
    <w:p w14:paraId="1D6BE19E" w14:textId="27A13CC8" w:rsidR="007674CC" w:rsidRDefault="007674CC" w:rsidP="007674CC">
      <w:pPr>
        <w:pStyle w:val="ListParagraph"/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DNA Swag has their own site that will be opened to CDT families next week. </w:t>
      </w:r>
    </w:p>
    <w:p w14:paraId="7C159972" w14:textId="77777777" w:rsidR="004248B6" w:rsidRPr="004248B6" w:rsidRDefault="004248B6" w:rsidP="004248B6">
      <w:pPr>
        <w:pStyle w:val="ListParagraph"/>
        <w:spacing w:after="0" w:line="276" w:lineRule="auto"/>
        <w:ind w:left="1440"/>
        <w:rPr>
          <w:sz w:val="24"/>
          <w:szCs w:val="24"/>
        </w:rPr>
      </w:pPr>
    </w:p>
    <w:p w14:paraId="055A58F8" w14:textId="23E28F79" w:rsidR="00503179" w:rsidRPr="00EE745E" w:rsidRDefault="00503179" w:rsidP="00EE745E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EE745E">
        <w:rPr>
          <w:sz w:val="24"/>
          <w:szCs w:val="24"/>
        </w:rPr>
        <w:t xml:space="preserve">Evacuation </w:t>
      </w:r>
      <w:proofErr w:type="gramStart"/>
      <w:r w:rsidRPr="00EE745E">
        <w:rPr>
          <w:sz w:val="24"/>
          <w:szCs w:val="24"/>
        </w:rPr>
        <w:t>walk</w:t>
      </w:r>
      <w:proofErr w:type="gramEnd"/>
      <w:r w:rsidRPr="00EE745E">
        <w:rPr>
          <w:sz w:val="24"/>
          <w:szCs w:val="24"/>
        </w:rPr>
        <w:t xml:space="preserve"> and drills</w:t>
      </w:r>
    </w:p>
    <w:p w14:paraId="7613D44B" w14:textId="1A1511EC" w:rsidR="00503179" w:rsidRDefault="00EE745E" w:rsidP="00503179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Completed evacuation walk, three fire drills, one lock down</w:t>
      </w:r>
    </w:p>
    <w:p w14:paraId="0CBCD94B" w14:textId="11021006" w:rsidR="00EE745E" w:rsidRDefault="00EE745E" w:rsidP="00503179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Nov 12</w:t>
      </w:r>
      <w:r w:rsidRPr="00EE74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will be second</w:t>
      </w:r>
      <w:r w:rsidR="00D931DF">
        <w:rPr>
          <w:sz w:val="24"/>
          <w:szCs w:val="24"/>
        </w:rPr>
        <w:t xml:space="preserve"> extra</w:t>
      </w:r>
      <w:r>
        <w:rPr>
          <w:sz w:val="24"/>
          <w:szCs w:val="24"/>
        </w:rPr>
        <w:t xml:space="preserve"> lockdown</w:t>
      </w:r>
      <w:r w:rsidR="00D931DF">
        <w:rPr>
          <w:sz w:val="24"/>
          <w:szCs w:val="24"/>
        </w:rPr>
        <w:t xml:space="preserve"> to make sure everyone is comfortable with this procedure. </w:t>
      </w:r>
    </w:p>
    <w:p w14:paraId="09477656" w14:textId="77777777" w:rsidR="007674CC" w:rsidRPr="00503179" w:rsidRDefault="007674CC" w:rsidP="00130002">
      <w:pPr>
        <w:spacing w:after="0" w:line="276" w:lineRule="auto"/>
        <w:rPr>
          <w:sz w:val="24"/>
          <w:szCs w:val="24"/>
        </w:rPr>
      </w:pPr>
    </w:p>
    <w:p w14:paraId="71C435E8" w14:textId="77777777" w:rsidR="00503179" w:rsidRPr="00503179" w:rsidRDefault="00503179" w:rsidP="00503179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503179">
        <w:rPr>
          <w:sz w:val="24"/>
          <w:szCs w:val="24"/>
        </w:rPr>
        <w:t>SIP Update</w:t>
      </w:r>
    </w:p>
    <w:p w14:paraId="0F54FE72" w14:textId="31D5460D" w:rsidR="00503179" w:rsidRDefault="00503179" w:rsidP="00503179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 w:rsidRPr="00503179">
        <w:rPr>
          <w:sz w:val="24"/>
          <w:szCs w:val="24"/>
        </w:rPr>
        <w:t xml:space="preserve">School is focusing on the DIP goals </w:t>
      </w:r>
    </w:p>
    <w:p w14:paraId="46A807C5" w14:textId="78F939A4" w:rsidR="00D931DF" w:rsidRPr="00995BAB" w:rsidRDefault="00D931DF" w:rsidP="00D931DF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995BAB">
        <w:rPr>
          <w:sz w:val="24"/>
          <w:szCs w:val="24"/>
        </w:rPr>
        <w:t>Literacy</w:t>
      </w:r>
    </w:p>
    <w:p w14:paraId="09A01DDC" w14:textId="06022465" w:rsidR="00D931DF" w:rsidRPr="00995BAB" w:rsidRDefault="00D931DF" w:rsidP="00D931DF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995BAB">
        <w:rPr>
          <w:sz w:val="24"/>
          <w:szCs w:val="24"/>
        </w:rPr>
        <w:t>Numeracy</w:t>
      </w:r>
    </w:p>
    <w:p w14:paraId="402D4EA9" w14:textId="2EA79D74" w:rsidR="00D931DF" w:rsidRPr="00995BAB" w:rsidRDefault="00D931DF" w:rsidP="00D931DF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995BAB">
        <w:rPr>
          <w:sz w:val="24"/>
          <w:szCs w:val="24"/>
        </w:rPr>
        <w:t>Safe &amp; Caring</w:t>
      </w:r>
    </w:p>
    <w:p w14:paraId="7495CCD0" w14:textId="4D009958" w:rsidR="00D931DF" w:rsidRPr="00995BAB" w:rsidRDefault="00D931DF" w:rsidP="00D931DF">
      <w:pPr>
        <w:numPr>
          <w:ilvl w:val="2"/>
          <w:numId w:val="1"/>
        </w:numPr>
        <w:spacing w:after="0" w:line="276" w:lineRule="auto"/>
        <w:rPr>
          <w:sz w:val="24"/>
          <w:szCs w:val="24"/>
        </w:rPr>
      </w:pPr>
      <w:r w:rsidRPr="00995BAB">
        <w:rPr>
          <w:sz w:val="24"/>
          <w:szCs w:val="24"/>
        </w:rPr>
        <w:t>Graduation</w:t>
      </w:r>
    </w:p>
    <w:p w14:paraId="5C3695F5" w14:textId="77777777" w:rsidR="00D931DF" w:rsidRDefault="00D931DF" w:rsidP="00D931DF">
      <w:pPr>
        <w:spacing w:after="0" w:line="276" w:lineRule="auto"/>
        <w:ind w:left="2160"/>
        <w:rPr>
          <w:sz w:val="24"/>
          <w:szCs w:val="24"/>
        </w:rPr>
      </w:pPr>
    </w:p>
    <w:p w14:paraId="6DCA7C10" w14:textId="4DAB5999" w:rsidR="00EE745E" w:rsidRDefault="00EE745E" w:rsidP="00503179">
      <w:pPr>
        <w:numPr>
          <w:ilvl w:val="1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Team SIP Goals:</w:t>
      </w:r>
    </w:p>
    <w:p w14:paraId="7449B592" w14:textId="77777777" w:rsidR="00285ACC" w:rsidRDefault="00285A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3118"/>
        <w:gridCol w:w="4624"/>
      </w:tblGrid>
      <w:tr w:rsidR="00EB1F9A" w14:paraId="20674B9F" w14:textId="77777777" w:rsidTr="00993222">
        <w:tc>
          <w:tcPr>
            <w:tcW w:w="1525" w:type="dxa"/>
          </w:tcPr>
          <w:p w14:paraId="3E7C380B" w14:textId="54E00025" w:rsidR="00EB1F9A" w:rsidRPr="00993222" w:rsidRDefault="00EB1F9A">
            <w:pPr>
              <w:rPr>
                <w:b/>
                <w:bCs/>
              </w:rPr>
            </w:pPr>
            <w:r w:rsidRPr="00993222">
              <w:rPr>
                <w:b/>
                <w:bCs/>
              </w:rPr>
              <w:t>Team</w:t>
            </w:r>
          </w:p>
        </w:tc>
        <w:tc>
          <w:tcPr>
            <w:tcW w:w="3150" w:type="dxa"/>
          </w:tcPr>
          <w:p w14:paraId="3E7EC6F0" w14:textId="3E179F9F" w:rsidR="00EB1F9A" w:rsidRPr="00993222" w:rsidRDefault="00EB1F9A">
            <w:pPr>
              <w:rPr>
                <w:b/>
                <w:bCs/>
              </w:rPr>
            </w:pPr>
            <w:r w:rsidRPr="00993222">
              <w:rPr>
                <w:b/>
                <w:bCs/>
              </w:rPr>
              <w:t xml:space="preserve">Goal </w:t>
            </w:r>
          </w:p>
        </w:tc>
        <w:tc>
          <w:tcPr>
            <w:tcW w:w="4675" w:type="dxa"/>
          </w:tcPr>
          <w:p w14:paraId="20A2CB8B" w14:textId="56BAB15E" w:rsidR="00EB1F9A" w:rsidRPr="00993222" w:rsidRDefault="00EB1F9A">
            <w:pPr>
              <w:rPr>
                <w:b/>
                <w:bCs/>
              </w:rPr>
            </w:pPr>
            <w:r w:rsidRPr="00993222">
              <w:rPr>
                <w:b/>
                <w:bCs/>
              </w:rPr>
              <w:t>Objective</w:t>
            </w:r>
          </w:p>
        </w:tc>
      </w:tr>
      <w:tr w:rsidR="00EB1F9A" w14:paraId="70C797DC" w14:textId="77777777" w:rsidTr="00993222">
        <w:tc>
          <w:tcPr>
            <w:tcW w:w="1525" w:type="dxa"/>
          </w:tcPr>
          <w:p w14:paraId="35CCC81D" w14:textId="6AB2AA9E" w:rsidR="00EB1F9A" w:rsidRDefault="00993222">
            <w:r>
              <w:t xml:space="preserve">K </w:t>
            </w:r>
          </w:p>
        </w:tc>
        <w:tc>
          <w:tcPr>
            <w:tcW w:w="3150" w:type="dxa"/>
          </w:tcPr>
          <w:p w14:paraId="00C11247" w14:textId="77777777" w:rsidR="00EB1F9A" w:rsidRDefault="005C34A9">
            <w:r>
              <w:t>Literacy:</w:t>
            </w:r>
          </w:p>
          <w:p w14:paraId="763809F3" w14:textId="77777777" w:rsidR="00736187" w:rsidRDefault="00736187"/>
          <w:p w14:paraId="35CE0D6F" w14:textId="77777777" w:rsidR="00736187" w:rsidRDefault="00736187"/>
          <w:p w14:paraId="0C25C09A" w14:textId="49B22C70" w:rsidR="00736187" w:rsidRDefault="00736187">
            <w:r>
              <w:t>Numeracy:</w:t>
            </w:r>
          </w:p>
        </w:tc>
        <w:tc>
          <w:tcPr>
            <w:tcW w:w="4675" w:type="dxa"/>
          </w:tcPr>
          <w:p w14:paraId="03225DB1" w14:textId="308EB4F8" w:rsidR="00EB1F9A" w:rsidRDefault="00736187">
            <w:r>
              <w:t>All students will know their letters</w:t>
            </w:r>
            <w:r w:rsidR="005301A3">
              <w:t xml:space="preserve"> and sounds</w:t>
            </w:r>
            <w:r>
              <w:t xml:space="preserve"> by the end of June </w:t>
            </w:r>
          </w:p>
          <w:p w14:paraId="16A7AED6" w14:textId="77777777" w:rsidR="00736187" w:rsidRDefault="00736187"/>
          <w:p w14:paraId="1F5A930A" w14:textId="7580B666" w:rsidR="00736187" w:rsidRDefault="00736187">
            <w:r>
              <w:t xml:space="preserve">All students will </w:t>
            </w:r>
            <w:r w:rsidR="005301A3">
              <w:t>count the correct number of objects up to 10 and correctly match the numeral to the amount by the end of June.</w:t>
            </w:r>
          </w:p>
        </w:tc>
      </w:tr>
      <w:tr w:rsidR="00EB1F9A" w14:paraId="2CF1267D" w14:textId="77777777" w:rsidTr="00993222">
        <w:tc>
          <w:tcPr>
            <w:tcW w:w="1525" w:type="dxa"/>
          </w:tcPr>
          <w:p w14:paraId="3419B9B9" w14:textId="536D79F9" w:rsidR="00EB1F9A" w:rsidRDefault="00993222">
            <w:r>
              <w:t>1/2 English</w:t>
            </w:r>
          </w:p>
        </w:tc>
        <w:tc>
          <w:tcPr>
            <w:tcW w:w="3150" w:type="dxa"/>
          </w:tcPr>
          <w:p w14:paraId="0F8309C3" w14:textId="77777777" w:rsidR="00EB1F9A" w:rsidRDefault="00FF1D7B">
            <w:r>
              <w:t>Literacy:</w:t>
            </w:r>
          </w:p>
          <w:p w14:paraId="572A47D8" w14:textId="77777777" w:rsidR="00FF1D7B" w:rsidRDefault="00FF1D7B"/>
          <w:p w14:paraId="1414DF9E" w14:textId="77777777" w:rsidR="00E85204" w:rsidRDefault="00E85204"/>
          <w:p w14:paraId="59F6D023" w14:textId="4A0745FD" w:rsidR="00FF1D7B" w:rsidRDefault="00FF1D7B">
            <w:r>
              <w:t>Numeracy:</w:t>
            </w:r>
          </w:p>
        </w:tc>
        <w:tc>
          <w:tcPr>
            <w:tcW w:w="4675" w:type="dxa"/>
          </w:tcPr>
          <w:p w14:paraId="7FE46560" w14:textId="77777777" w:rsidR="00EB1F9A" w:rsidRDefault="00FF1D7B">
            <w:r>
              <w:t>All stud</w:t>
            </w:r>
            <w:r w:rsidR="006A4742">
              <w:t xml:space="preserve">ents will go up on phonics skills to mastery level </w:t>
            </w:r>
            <w:r w:rsidR="00E85204">
              <w:t>within the EGLA data</w:t>
            </w:r>
          </w:p>
          <w:p w14:paraId="68095B7A" w14:textId="77777777" w:rsidR="00E85204" w:rsidRDefault="00E85204"/>
          <w:p w14:paraId="6C9BB810" w14:textId="5268EE0C" w:rsidR="00E85204" w:rsidRDefault="003039B6">
            <w:r>
              <w:t xml:space="preserve">All students will score a 3 in number sense on the report card data by June 2025 to prepare them for the next grade. </w:t>
            </w:r>
          </w:p>
        </w:tc>
      </w:tr>
      <w:tr w:rsidR="00EB1F9A" w14:paraId="65BFB24D" w14:textId="77777777" w:rsidTr="00993222">
        <w:tc>
          <w:tcPr>
            <w:tcW w:w="1525" w:type="dxa"/>
          </w:tcPr>
          <w:p w14:paraId="3A5E59CF" w14:textId="37A925F8" w:rsidR="00EB1F9A" w:rsidRDefault="00993222">
            <w:r>
              <w:t>1/ 2 French</w:t>
            </w:r>
          </w:p>
        </w:tc>
        <w:tc>
          <w:tcPr>
            <w:tcW w:w="3150" w:type="dxa"/>
          </w:tcPr>
          <w:p w14:paraId="60EAE8BF" w14:textId="77777777" w:rsidR="00EB1F9A" w:rsidRDefault="00866550">
            <w:r>
              <w:t>Literacy:</w:t>
            </w:r>
          </w:p>
          <w:p w14:paraId="3FC05523" w14:textId="77777777" w:rsidR="00866550" w:rsidRDefault="00866550"/>
          <w:p w14:paraId="2CD8CBBF" w14:textId="77777777" w:rsidR="00F77EF5" w:rsidRDefault="00F77EF5"/>
          <w:p w14:paraId="50A83037" w14:textId="6624CCFC" w:rsidR="00866550" w:rsidRDefault="00866550">
            <w:r>
              <w:t>Numeracy:</w:t>
            </w:r>
          </w:p>
        </w:tc>
        <w:tc>
          <w:tcPr>
            <w:tcW w:w="4675" w:type="dxa"/>
          </w:tcPr>
          <w:p w14:paraId="14281DE6" w14:textId="77777777" w:rsidR="007674CC" w:rsidRDefault="00D93FCD">
            <w:r>
              <w:t>Focusing on phonological awareness and phonics to increase student reading levels.</w:t>
            </w:r>
          </w:p>
          <w:p w14:paraId="0AFBB791" w14:textId="0CF45330" w:rsidR="00EB1F9A" w:rsidRDefault="00D93FCD">
            <w:r>
              <w:t xml:space="preserve"> </w:t>
            </w:r>
          </w:p>
          <w:p w14:paraId="5F4E9BE6" w14:textId="5D56CDDF" w:rsidR="00F77EF5" w:rsidRDefault="00F77EF5">
            <w:r>
              <w:t xml:space="preserve">Focusing on Number sense and French language to increase number strand outcomes. </w:t>
            </w:r>
          </w:p>
        </w:tc>
      </w:tr>
      <w:tr w:rsidR="00EB1F9A" w14:paraId="3297F559" w14:textId="77777777" w:rsidTr="00993222">
        <w:tc>
          <w:tcPr>
            <w:tcW w:w="1525" w:type="dxa"/>
          </w:tcPr>
          <w:p w14:paraId="06281575" w14:textId="48C03093" w:rsidR="00EB1F9A" w:rsidRDefault="00993222">
            <w:r>
              <w:t>3 – 5 English</w:t>
            </w:r>
          </w:p>
        </w:tc>
        <w:tc>
          <w:tcPr>
            <w:tcW w:w="3150" w:type="dxa"/>
          </w:tcPr>
          <w:p w14:paraId="53697C8B" w14:textId="77777777" w:rsidR="00EB1F9A" w:rsidRDefault="00DC1F25">
            <w:r>
              <w:t>Literacy:</w:t>
            </w:r>
          </w:p>
          <w:p w14:paraId="593A7EE5" w14:textId="77777777" w:rsidR="006811E9" w:rsidRDefault="006811E9"/>
          <w:p w14:paraId="3D687BDA" w14:textId="77777777" w:rsidR="006811E9" w:rsidRDefault="006811E9"/>
          <w:p w14:paraId="4ACBE90B" w14:textId="29650E83" w:rsidR="006811E9" w:rsidRDefault="006811E9">
            <w:r>
              <w:t xml:space="preserve">Numeracy: </w:t>
            </w:r>
          </w:p>
        </w:tc>
        <w:tc>
          <w:tcPr>
            <w:tcW w:w="4675" w:type="dxa"/>
          </w:tcPr>
          <w:p w14:paraId="0C143804" w14:textId="77777777" w:rsidR="00EB1F9A" w:rsidRDefault="00DC1F25">
            <w:r>
              <w:t>All students will understand 9 morphemes (suffixes, prefixes, etc.)</w:t>
            </w:r>
          </w:p>
          <w:p w14:paraId="1917D50D" w14:textId="77777777" w:rsidR="006811E9" w:rsidRDefault="006811E9"/>
          <w:p w14:paraId="559D9D59" w14:textId="75DC1369" w:rsidR="006811E9" w:rsidRDefault="006811E9">
            <w:r>
              <w:lastRenderedPageBreak/>
              <w:t>All students will be at grade level based on Term 1 place value expectations by Nov. 18</w:t>
            </w:r>
            <w:r w:rsidRPr="006811E9">
              <w:rPr>
                <w:vertAlign w:val="superscript"/>
              </w:rPr>
              <w:t>th</w:t>
            </w:r>
            <w:r>
              <w:t xml:space="preserve"> </w:t>
            </w:r>
          </w:p>
          <w:p w14:paraId="0BB8260A" w14:textId="57531552" w:rsidR="006811E9" w:rsidRDefault="006811E9"/>
        </w:tc>
      </w:tr>
      <w:tr w:rsidR="00EB1F9A" w14:paraId="57BB65A0" w14:textId="77777777" w:rsidTr="00993222">
        <w:tc>
          <w:tcPr>
            <w:tcW w:w="1525" w:type="dxa"/>
          </w:tcPr>
          <w:p w14:paraId="0AAC1527" w14:textId="22F14D4B" w:rsidR="00EB1F9A" w:rsidRDefault="00993222">
            <w:r>
              <w:lastRenderedPageBreak/>
              <w:t>3 – 5 French</w:t>
            </w:r>
          </w:p>
        </w:tc>
        <w:tc>
          <w:tcPr>
            <w:tcW w:w="3150" w:type="dxa"/>
          </w:tcPr>
          <w:p w14:paraId="7C57CE95" w14:textId="77777777" w:rsidR="00E308CB" w:rsidRDefault="00E308CB">
            <w:r>
              <w:t xml:space="preserve">Literacy: </w:t>
            </w:r>
          </w:p>
          <w:p w14:paraId="593D49C5" w14:textId="77777777" w:rsidR="00FC573C" w:rsidRDefault="00FC573C"/>
          <w:p w14:paraId="0A3F5FB9" w14:textId="77777777" w:rsidR="00FC573C" w:rsidRDefault="00FC573C"/>
          <w:p w14:paraId="3156537D" w14:textId="77777777" w:rsidR="00831D57" w:rsidRDefault="00831D57"/>
          <w:p w14:paraId="06B42707" w14:textId="096C384B" w:rsidR="00FC573C" w:rsidRDefault="00FC573C">
            <w:r>
              <w:t>Numeracy:</w:t>
            </w:r>
          </w:p>
        </w:tc>
        <w:tc>
          <w:tcPr>
            <w:tcW w:w="4675" w:type="dxa"/>
          </w:tcPr>
          <w:p w14:paraId="431B3A0D" w14:textId="15936A9B" w:rsidR="00EB1F9A" w:rsidRDefault="00E308CB">
            <w:r>
              <w:t xml:space="preserve">Providing feedback in reading in a timely manner so students can </w:t>
            </w:r>
            <w:r w:rsidR="00FC573C">
              <w:t xml:space="preserve">realize how they are improving. </w:t>
            </w:r>
          </w:p>
          <w:p w14:paraId="55C879A0" w14:textId="77777777" w:rsidR="00831D57" w:rsidRDefault="00831D57"/>
          <w:p w14:paraId="4849F150" w14:textId="66510386" w:rsidR="00B95751" w:rsidRDefault="00B95751">
            <w:r>
              <w:t xml:space="preserve">Providing new strategies and alternate ways to learn how to subtract in math. </w:t>
            </w:r>
          </w:p>
        </w:tc>
      </w:tr>
      <w:tr w:rsidR="00D931DF" w14:paraId="7A4AF124" w14:textId="77777777" w:rsidTr="00993222">
        <w:tc>
          <w:tcPr>
            <w:tcW w:w="1525" w:type="dxa"/>
          </w:tcPr>
          <w:p w14:paraId="692E685A" w14:textId="1CDDE443" w:rsidR="00D931DF" w:rsidRDefault="00D931DF">
            <w:r>
              <w:t>Specialties &amp; ESS Team</w:t>
            </w:r>
          </w:p>
        </w:tc>
        <w:tc>
          <w:tcPr>
            <w:tcW w:w="3150" w:type="dxa"/>
          </w:tcPr>
          <w:p w14:paraId="34664101" w14:textId="2A94D050" w:rsidR="00D931DF" w:rsidRDefault="00D931DF">
            <w:r>
              <w:t>Safe &amp; Caring</w:t>
            </w:r>
          </w:p>
        </w:tc>
        <w:tc>
          <w:tcPr>
            <w:tcW w:w="4675" w:type="dxa"/>
          </w:tcPr>
          <w:p w14:paraId="51D883F3" w14:textId="4B0C6757" w:rsidR="00D931DF" w:rsidRDefault="00D931DF">
            <w:r>
              <w:t xml:space="preserve">Goal is being created relating to </w:t>
            </w:r>
            <w:r w:rsidR="00ED2F42">
              <w:t>food insecurity,</w:t>
            </w:r>
            <w:r w:rsidR="007674CC">
              <w:t xml:space="preserve"> connectedness and attendance</w:t>
            </w:r>
            <w:r>
              <w:t xml:space="preserve">. </w:t>
            </w:r>
            <w:r w:rsidR="007674CC">
              <w:t>As many as</w:t>
            </w:r>
            <w:r>
              <w:t xml:space="preserve"> 70 students us</w:t>
            </w:r>
            <w:r w:rsidR="007674CC">
              <w:t>ed the breakfast program</w:t>
            </w:r>
            <w:r>
              <w:t xml:space="preserve"> as of today. </w:t>
            </w:r>
            <w:r w:rsidR="00ED2F42">
              <w:t xml:space="preserve">We are using the TV inside the school to show pictures of students participating in various activities. </w:t>
            </w:r>
          </w:p>
        </w:tc>
      </w:tr>
      <w:tr w:rsidR="00ED2F42" w14:paraId="408DB64B" w14:textId="77777777" w:rsidTr="00993222">
        <w:tc>
          <w:tcPr>
            <w:tcW w:w="1525" w:type="dxa"/>
          </w:tcPr>
          <w:p w14:paraId="1D25B44A" w14:textId="44817466" w:rsidR="00ED2F42" w:rsidRDefault="00ED2F42">
            <w:r>
              <w:t>ESS Team &amp; Administration</w:t>
            </w:r>
          </w:p>
        </w:tc>
        <w:tc>
          <w:tcPr>
            <w:tcW w:w="3150" w:type="dxa"/>
          </w:tcPr>
          <w:p w14:paraId="4A8248F5" w14:textId="7470FC48" w:rsidR="00ED2F42" w:rsidRDefault="00ED2F42">
            <w:r>
              <w:t>Graduation</w:t>
            </w:r>
          </w:p>
        </w:tc>
        <w:tc>
          <w:tcPr>
            <w:tcW w:w="4675" w:type="dxa"/>
          </w:tcPr>
          <w:p w14:paraId="0335C330" w14:textId="33BB3884" w:rsidR="00ED2F42" w:rsidRDefault="00ED2F42">
            <w:r>
              <w:t xml:space="preserve">Attendance goal. Working with families who have children who are struggling with attendance. </w:t>
            </w:r>
          </w:p>
        </w:tc>
      </w:tr>
    </w:tbl>
    <w:p w14:paraId="1E899E19" w14:textId="137B5AB0" w:rsidR="00993222" w:rsidRDefault="00993222"/>
    <w:p w14:paraId="522D96F3" w14:textId="16A11945" w:rsidR="00110908" w:rsidRDefault="00110908" w:rsidP="00661291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61291">
        <w:rPr>
          <w:sz w:val="24"/>
          <w:szCs w:val="24"/>
        </w:rPr>
        <w:t>Principal Report</w:t>
      </w:r>
    </w:p>
    <w:p w14:paraId="2C531F6F" w14:textId="741137AE" w:rsidR="00661291" w:rsidRDefault="00661291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r w:rsidR="00E279D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279D0">
        <w:rPr>
          <w:sz w:val="24"/>
          <w:szCs w:val="24"/>
        </w:rPr>
        <w:t>44 students in K</w:t>
      </w:r>
    </w:p>
    <w:p w14:paraId="2667DD03" w14:textId="27FA81DD" w:rsidR="00E279D0" w:rsidRDefault="00FC3CD4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FI – 15 students </w:t>
      </w:r>
    </w:p>
    <w:p w14:paraId="5EE8FC2B" w14:textId="45452B87" w:rsidR="00FC3CD4" w:rsidRDefault="00FC3CD4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 Eng – </w:t>
      </w:r>
      <w:r w:rsidR="00087194">
        <w:rPr>
          <w:sz w:val="24"/>
          <w:szCs w:val="24"/>
        </w:rPr>
        <w:t>9 students</w:t>
      </w:r>
    </w:p>
    <w:p w14:paraId="3E8EE0B0" w14:textId="4BED32C8" w:rsidR="00FC3CD4" w:rsidRDefault="00FC3CD4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 FI – </w:t>
      </w:r>
      <w:r w:rsidR="00087194">
        <w:rPr>
          <w:sz w:val="24"/>
          <w:szCs w:val="24"/>
        </w:rPr>
        <w:t xml:space="preserve">28 students </w:t>
      </w:r>
    </w:p>
    <w:p w14:paraId="442AB859" w14:textId="6BE99ECC" w:rsidR="00FC3CD4" w:rsidRDefault="00FC3CD4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 Eng</w:t>
      </w:r>
      <w:r w:rsidR="00AD22F0">
        <w:rPr>
          <w:sz w:val="24"/>
          <w:szCs w:val="24"/>
        </w:rPr>
        <w:t xml:space="preserve"> </w:t>
      </w:r>
      <w:r w:rsidR="00087194">
        <w:rPr>
          <w:sz w:val="24"/>
          <w:szCs w:val="24"/>
        </w:rPr>
        <w:t>–</w:t>
      </w:r>
      <w:r w:rsidR="00AD22F0">
        <w:rPr>
          <w:sz w:val="24"/>
          <w:szCs w:val="24"/>
        </w:rPr>
        <w:t xml:space="preserve"> </w:t>
      </w:r>
      <w:r w:rsidR="00087194">
        <w:rPr>
          <w:sz w:val="24"/>
          <w:szCs w:val="24"/>
        </w:rPr>
        <w:t>18 students</w:t>
      </w:r>
    </w:p>
    <w:p w14:paraId="58AFD6EC" w14:textId="0D1A1222" w:rsidR="00FC3CD4" w:rsidRDefault="00FC3CD4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 FI – </w:t>
      </w:r>
      <w:r w:rsidR="00DD5C68">
        <w:rPr>
          <w:sz w:val="24"/>
          <w:szCs w:val="24"/>
        </w:rPr>
        <w:t xml:space="preserve">18 students </w:t>
      </w:r>
    </w:p>
    <w:p w14:paraId="65AF13B8" w14:textId="4E1418F8" w:rsidR="00FC3CD4" w:rsidRDefault="00AD22F0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 Eng </w:t>
      </w:r>
      <w:r w:rsidR="00DD5C6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D5C68">
        <w:rPr>
          <w:sz w:val="24"/>
          <w:szCs w:val="24"/>
        </w:rPr>
        <w:t xml:space="preserve">29 students </w:t>
      </w:r>
    </w:p>
    <w:p w14:paraId="3BAFD658" w14:textId="0C2679B7" w:rsidR="00AD22F0" w:rsidRDefault="00AD22F0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4 FI</w:t>
      </w:r>
      <w:r w:rsidR="00DD5C68">
        <w:rPr>
          <w:sz w:val="24"/>
          <w:szCs w:val="24"/>
        </w:rPr>
        <w:t xml:space="preserve"> </w:t>
      </w:r>
      <w:r w:rsidR="00ED4CED">
        <w:rPr>
          <w:sz w:val="24"/>
          <w:szCs w:val="24"/>
        </w:rPr>
        <w:t>–</w:t>
      </w:r>
      <w:r w:rsidR="00DD5C68">
        <w:rPr>
          <w:sz w:val="24"/>
          <w:szCs w:val="24"/>
        </w:rPr>
        <w:t xml:space="preserve"> </w:t>
      </w:r>
      <w:r w:rsidR="00ED4CED">
        <w:rPr>
          <w:sz w:val="24"/>
          <w:szCs w:val="24"/>
        </w:rPr>
        <w:t xml:space="preserve">24 students </w:t>
      </w:r>
    </w:p>
    <w:p w14:paraId="4321E2C9" w14:textId="0BFE907C" w:rsidR="00AD22F0" w:rsidRDefault="00AD22F0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 Eng </w:t>
      </w:r>
      <w:r w:rsidR="00ED4CE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D4CED">
        <w:rPr>
          <w:sz w:val="24"/>
          <w:szCs w:val="24"/>
        </w:rPr>
        <w:t xml:space="preserve">16 students </w:t>
      </w:r>
    </w:p>
    <w:p w14:paraId="32E6478A" w14:textId="787AB8A8" w:rsidR="00AD22F0" w:rsidRDefault="00AD22F0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5 FI</w:t>
      </w:r>
      <w:r w:rsidR="00ED4CED">
        <w:rPr>
          <w:sz w:val="24"/>
          <w:szCs w:val="24"/>
        </w:rPr>
        <w:t xml:space="preserve"> – 23 students</w:t>
      </w:r>
    </w:p>
    <w:p w14:paraId="7392CDA5" w14:textId="6903F1A1" w:rsidR="00AD22F0" w:rsidRDefault="00AD22F0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 Eng </w:t>
      </w:r>
      <w:r w:rsidR="008335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33572">
        <w:rPr>
          <w:sz w:val="24"/>
          <w:szCs w:val="24"/>
        </w:rPr>
        <w:t xml:space="preserve">19 students </w:t>
      </w:r>
    </w:p>
    <w:p w14:paraId="23F3AD4C" w14:textId="12DBB66C" w:rsidR="00833572" w:rsidRDefault="00833572" w:rsidP="00D55E8D">
      <w:pPr>
        <w:pStyle w:val="ListParagraph"/>
        <w:numPr>
          <w:ilvl w:val="1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TOTAL: 244 </w:t>
      </w:r>
      <w:r w:rsidRPr="00ED2F42">
        <w:rPr>
          <w:sz w:val="24"/>
          <w:szCs w:val="24"/>
        </w:rPr>
        <w:t xml:space="preserve">STUDENTS </w:t>
      </w:r>
    </w:p>
    <w:p w14:paraId="0109C5EC" w14:textId="77777777" w:rsidR="00ED2F42" w:rsidRDefault="00ED2F42" w:rsidP="00ED2F42">
      <w:pPr>
        <w:pStyle w:val="ListParagraph"/>
        <w:spacing w:after="0" w:line="276" w:lineRule="auto"/>
        <w:ind w:left="1440"/>
        <w:rPr>
          <w:sz w:val="24"/>
          <w:szCs w:val="24"/>
        </w:rPr>
      </w:pPr>
    </w:p>
    <w:p w14:paraId="05789A6D" w14:textId="64752D22" w:rsidR="00ED2F42" w:rsidRDefault="00ED2F42" w:rsidP="00ED2F4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DEC</w:t>
      </w:r>
      <w:r w:rsidRPr="00ED2F42">
        <w:rPr>
          <w:sz w:val="24"/>
          <w:szCs w:val="24"/>
        </w:rPr>
        <w:t xml:space="preserve"> representative Duane MacDonald</w:t>
      </w:r>
    </w:p>
    <w:p w14:paraId="1BFFAAB2" w14:textId="03ACA33B" w:rsidR="00ED2F42" w:rsidRPr="00ED2F42" w:rsidRDefault="00ED2F42" w:rsidP="00ED2F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8 years on the PSSC for CDT and 8 years on the PSSC for FLB. This is his 3</w:t>
      </w:r>
      <w:r w:rsidRPr="00ED2F42">
        <w:rPr>
          <w:vertAlign w:val="superscript"/>
        </w:rPr>
        <w:t>rd</w:t>
      </w:r>
      <w:r>
        <w:t xml:space="preserve"> year on the DEC. </w:t>
      </w:r>
    </w:p>
    <w:p w14:paraId="19E307FD" w14:textId="257D896A" w:rsidR="00ED2F42" w:rsidRPr="00ED2F42" w:rsidRDefault="00ED2F42" w:rsidP="00ED2F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Increases within PSSC involvement at CDT and across the district are encouraging</w:t>
      </w:r>
    </w:p>
    <w:p w14:paraId="4A2FF66E" w14:textId="3FF43B6E" w:rsidR="00ED2F42" w:rsidRPr="00ED2F42" w:rsidRDefault="00ED2F42" w:rsidP="00ED2F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Livestrea</w:t>
      </w:r>
      <w:r w:rsidRPr="00995BAB">
        <w:t xml:space="preserve">med DEC meetings are available to watch on </w:t>
      </w:r>
      <w:r w:rsidR="00995BAB" w:rsidRPr="00995BAB">
        <w:t>3</w:t>
      </w:r>
      <w:r w:rsidR="00995BAB" w:rsidRPr="00995BAB">
        <w:rPr>
          <w:vertAlign w:val="superscript"/>
        </w:rPr>
        <w:t>rd</w:t>
      </w:r>
      <w:r w:rsidR="00995BAB" w:rsidRPr="00995BAB">
        <w:t xml:space="preserve"> </w:t>
      </w:r>
      <w:r w:rsidRPr="00995BAB">
        <w:t>Tuesday</w:t>
      </w:r>
      <w:r w:rsidR="00995BAB" w:rsidRPr="00995BAB">
        <w:t xml:space="preserve"> of each month at 6:00pm</w:t>
      </w:r>
      <w:r w:rsidRPr="00995BAB">
        <w:t>.</w:t>
      </w:r>
      <w:r>
        <w:t xml:space="preserve"> </w:t>
      </w:r>
    </w:p>
    <w:p w14:paraId="73B93BA0" w14:textId="060454B9" w:rsidR="00ED2F42" w:rsidRDefault="00ED2F42" w:rsidP="00ED2F4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new schools are at various stages of development:</w:t>
      </w:r>
    </w:p>
    <w:p w14:paraId="1E8F8E2C" w14:textId="6B867812" w:rsidR="00F029B4" w:rsidRDefault="00F029B4" w:rsidP="00ED2F4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Wabanaki School is occupied and being used although province does not own it yet while work in the gym is being finished</w:t>
      </w:r>
    </w:p>
    <w:p w14:paraId="0E2333F3" w14:textId="34A0F97A" w:rsidR="00ED2F42" w:rsidRDefault="00ED2F42" w:rsidP="00ED2F4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Salisbury – committee has been formed</w:t>
      </w:r>
    </w:p>
    <w:p w14:paraId="3FFDCCFC" w14:textId="41B13E56" w:rsidR="00ED2F42" w:rsidRDefault="00ED2F42" w:rsidP="00ED2F4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Dieppe- waiting on land</w:t>
      </w:r>
    </w:p>
    <w:p w14:paraId="73F1CA9F" w14:textId="7E87A3B9" w:rsidR="00ED2F42" w:rsidRDefault="00ED2F42" w:rsidP="00ED2F4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Shediac </w:t>
      </w:r>
      <w:proofErr w:type="gramStart"/>
      <w:r>
        <w:rPr>
          <w:sz w:val="24"/>
          <w:szCs w:val="24"/>
        </w:rPr>
        <w:t>-  ready</w:t>
      </w:r>
      <w:proofErr w:type="gramEnd"/>
      <w:r>
        <w:rPr>
          <w:sz w:val="24"/>
          <w:szCs w:val="24"/>
        </w:rPr>
        <w:t xml:space="preserve"> to </w:t>
      </w:r>
      <w:r w:rsidR="00F029B4">
        <w:rPr>
          <w:sz w:val="24"/>
          <w:szCs w:val="24"/>
        </w:rPr>
        <w:t>break land and begin</w:t>
      </w:r>
      <w:r>
        <w:rPr>
          <w:sz w:val="24"/>
          <w:szCs w:val="24"/>
        </w:rPr>
        <w:t xml:space="preserve"> construction</w:t>
      </w:r>
    </w:p>
    <w:p w14:paraId="7FF686DF" w14:textId="7B36124F" w:rsidR="00F029B4" w:rsidRDefault="00F029B4" w:rsidP="00F029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embargo on school data is on until after the election. There is not anything unusual in the </w:t>
      </w:r>
      <w:proofErr w:type="gramStart"/>
      <w:r>
        <w:rPr>
          <w:sz w:val="24"/>
          <w:szCs w:val="24"/>
        </w:rPr>
        <w:t>data</w:t>
      </w:r>
      <w:proofErr w:type="gramEnd"/>
      <w:r>
        <w:rPr>
          <w:sz w:val="24"/>
          <w:szCs w:val="24"/>
        </w:rPr>
        <w:t xml:space="preserve"> but this is being done until after the election.</w:t>
      </w:r>
    </w:p>
    <w:p w14:paraId="38613EFB" w14:textId="1B7AD715" w:rsidR="00F029B4" w:rsidRDefault="00F029B4" w:rsidP="00F029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Students from Moncton/Dieppe are being bussed to Riverview due to enrollment issues</w:t>
      </w:r>
    </w:p>
    <w:p w14:paraId="097B123F" w14:textId="77777777" w:rsidR="00F029B4" w:rsidRDefault="00F029B4" w:rsidP="00F029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Inclement Weather Policy – Teachers may be working from home or in the school on storm days. </w:t>
      </w:r>
    </w:p>
    <w:p w14:paraId="73300E61" w14:textId="3FB78C52" w:rsidR="00995BAB" w:rsidRDefault="00995BAB" w:rsidP="00F029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DEC members are invited to attend an education symposium this school year. </w:t>
      </w:r>
    </w:p>
    <w:p w14:paraId="2211607C" w14:textId="77777777" w:rsidR="00995BAB" w:rsidRDefault="00F029B4" w:rsidP="00F029B4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Policy 713 – Information under embargo. Court dates on Oct. 23 and election is on Oct. 21. Liberals and Green Party have said they will not continue the court case. </w:t>
      </w:r>
    </w:p>
    <w:p w14:paraId="7758FFED" w14:textId="5CFB817E" w:rsidR="00F029B4" w:rsidRDefault="00995BAB" w:rsidP="00995B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 for Duane from Megan:  </w:t>
      </w:r>
      <w:r w:rsidRPr="00995BAB">
        <w:rPr>
          <w:sz w:val="24"/>
          <w:szCs w:val="24"/>
        </w:rPr>
        <w:t xml:space="preserve">Is there any discussion about rezoning with the new apartment buildings being built in the Sobeys area? </w:t>
      </w:r>
      <w:r w:rsidR="00F029B4" w:rsidRPr="00995BAB">
        <w:rPr>
          <w:sz w:val="24"/>
          <w:szCs w:val="24"/>
        </w:rPr>
        <w:t xml:space="preserve"> </w:t>
      </w:r>
    </w:p>
    <w:p w14:paraId="1E166330" w14:textId="31539D54" w:rsidR="00995BAB" w:rsidRPr="00995BAB" w:rsidRDefault="00995BAB" w:rsidP="00995BA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Rezoning is being discussed and there has been a lot of talk about CDT. </w:t>
      </w:r>
    </w:p>
    <w:p w14:paraId="4A17933E" w14:textId="77777777" w:rsidR="00ED2F42" w:rsidRDefault="00ED2F42" w:rsidP="00ED2F42">
      <w:pPr>
        <w:pStyle w:val="ListParagraph"/>
        <w:spacing w:after="0" w:line="276" w:lineRule="auto"/>
        <w:rPr>
          <w:sz w:val="24"/>
          <w:szCs w:val="24"/>
        </w:rPr>
      </w:pPr>
    </w:p>
    <w:p w14:paraId="4D73792B" w14:textId="77777777" w:rsidR="00995BAB" w:rsidRDefault="00ED2F42" w:rsidP="00995BAB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ED2F42">
        <w:rPr>
          <w:sz w:val="24"/>
          <w:szCs w:val="24"/>
        </w:rPr>
        <w:t xml:space="preserve">Next Meeting </w:t>
      </w:r>
      <w:r w:rsidR="00110908" w:rsidRPr="00ED2F42">
        <w:rPr>
          <w:sz w:val="24"/>
          <w:szCs w:val="24"/>
        </w:rPr>
        <w:t>Dates: December 18</w:t>
      </w:r>
      <w:r w:rsidR="00110908" w:rsidRPr="00ED2F42">
        <w:rPr>
          <w:sz w:val="24"/>
          <w:szCs w:val="24"/>
          <w:vertAlign w:val="superscript"/>
        </w:rPr>
        <w:t>th</w:t>
      </w:r>
      <w:r w:rsidR="00110908" w:rsidRPr="00ED2F42">
        <w:rPr>
          <w:sz w:val="24"/>
          <w:szCs w:val="24"/>
        </w:rPr>
        <w:t>, April 23</w:t>
      </w:r>
      <w:r w:rsidR="00110908" w:rsidRPr="00ED2F42">
        <w:rPr>
          <w:sz w:val="24"/>
          <w:szCs w:val="24"/>
          <w:vertAlign w:val="superscript"/>
        </w:rPr>
        <w:t>rd</w:t>
      </w:r>
      <w:r w:rsidR="00110908" w:rsidRPr="00ED2F42">
        <w:rPr>
          <w:sz w:val="24"/>
          <w:szCs w:val="24"/>
        </w:rPr>
        <w:t>, May 21</w:t>
      </w:r>
      <w:r w:rsidR="00110908" w:rsidRPr="00ED2F42">
        <w:rPr>
          <w:sz w:val="24"/>
          <w:szCs w:val="24"/>
          <w:vertAlign w:val="superscript"/>
        </w:rPr>
        <w:t>st</w:t>
      </w:r>
      <w:r w:rsidR="00110908" w:rsidRPr="00ED2F42">
        <w:rPr>
          <w:sz w:val="24"/>
          <w:szCs w:val="24"/>
        </w:rPr>
        <w:t xml:space="preserve"> </w:t>
      </w:r>
    </w:p>
    <w:p w14:paraId="25A37C25" w14:textId="77777777" w:rsidR="00995BAB" w:rsidRDefault="00995BAB" w:rsidP="00995BAB">
      <w:pPr>
        <w:spacing w:after="0" w:line="276" w:lineRule="auto"/>
        <w:ind w:left="720"/>
        <w:rPr>
          <w:sz w:val="24"/>
          <w:szCs w:val="24"/>
        </w:rPr>
      </w:pPr>
    </w:p>
    <w:p w14:paraId="29FA7327" w14:textId="6F077BE5" w:rsidR="00995BAB" w:rsidRPr="00995BAB" w:rsidRDefault="00995BAB" w:rsidP="00995BAB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995BAB">
        <w:rPr>
          <w:sz w:val="24"/>
          <w:szCs w:val="24"/>
        </w:rPr>
        <w:t>Motion to Adjourn the meeting</w:t>
      </w:r>
      <w:r>
        <w:rPr>
          <w:sz w:val="24"/>
          <w:szCs w:val="24"/>
        </w:rPr>
        <w:t xml:space="preserve"> at 7:00pm</w:t>
      </w:r>
      <w:r w:rsidRPr="00995BAB">
        <w:rPr>
          <w:sz w:val="24"/>
          <w:szCs w:val="24"/>
        </w:rPr>
        <w:t>: Megan</w:t>
      </w:r>
      <w:r>
        <w:rPr>
          <w:sz w:val="24"/>
          <w:szCs w:val="24"/>
        </w:rPr>
        <w:t xml:space="preserve"> Wilson</w:t>
      </w:r>
    </w:p>
    <w:p w14:paraId="668B7779" w14:textId="1682502F" w:rsidR="00995BAB" w:rsidRPr="00ED2F42" w:rsidRDefault="00995BAB" w:rsidP="00995BAB">
      <w:pPr>
        <w:spacing w:after="0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Second: Brandy Dawson</w:t>
      </w:r>
    </w:p>
    <w:p w14:paraId="6CD3C6B7" w14:textId="77777777" w:rsidR="00EB1F9A" w:rsidRDefault="00EB1F9A"/>
    <w:sectPr w:rsidR="00EB1F9A" w:rsidSect="0050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71E9"/>
    <w:multiLevelType w:val="hybridMultilevel"/>
    <w:tmpl w:val="915CD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080D"/>
    <w:multiLevelType w:val="hybridMultilevel"/>
    <w:tmpl w:val="41B2C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47A9E"/>
    <w:multiLevelType w:val="hybridMultilevel"/>
    <w:tmpl w:val="6598D2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9373C"/>
    <w:multiLevelType w:val="hybridMultilevel"/>
    <w:tmpl w:val="915CDC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0575">
    <w:abstractNumId w:val="3"/>
  </w:num>
  <w:num w:numId="2" w16cid:durableId="1580098974">
    <w:abstractNumId w:val="2"/>
  </w:num>
  <w:num w:numId="3" w16cid:durableId="1117219187">
    <w:abstractNumId w:val="0"/>
  </w:num>
  <w:num w:numId="4" w16cid:durableId="20067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79"/>
    <w:rsid w:val="00087194"/>
    <w:rsid w:val="00110908"/>
    <w:rsid w:val="00116BE5"/>
    <w:rsid w:val="00130002"/>
    <w:rsid w:val="001D259B"/>
    <w:rsid w:val="00236C8A"/>
    <w:rsid w:val="00285ACC"/>
    <w:rsid w:val="003039B6"/>
    <w:rsid w:val="004248B6"/>
    <w:rsid w:val="004610A7"/>
    <w:rsid w:val="00503179"/>
    <w:rsid w:val="005301A3"/>
    <w:rsid w:val="0053080F"/>
    <w:rsid w:val="005746A5"/>
    <w:rsid w:val="005C34A9"/>
    <w:rsid w:val="00661291"/>
    <w:rsid w:val="006811E9"/>
    <w:rsid w:val="006A4742"/>
    <w:rsid w:val="006C203B"/>
    <w:rsid w:val="00736187"/>
    <w:rsid w:val="00761F24"/>
    <w:rsid w:val="007674CC"/>
    <w:rsid w:val="007E2749"/>
    <w:rsid w:val="00831D57"/>
    <w:rsid w:val="00833572"/>
    <w:rsid w:val="00866550"/>
    <w:rsid w:val="008E1992"/>
    <w:rsid w:val="00993222"/>
    <w:rsid w:val="00995BAB"/>
    <w:rsid w:val="00A21274"/>
    <w:rsid w:val="00A41B08"/>
    <w:rsid w:val="00A82F1E"/>
    <w:rsid w:val="00AD22F0"/>
    <w:rsid w:val="00B95751"/>
    <w:rsid w:val="00CA7F3D"/>
    <w:rsid w:val="00D55E8D"/>
    <w:rsid w:val="00D931DF"/>
    <w:rsid w:val="00D93FCD"/>
    <w:rsid w:val="00DC1F25"/>
    <w:rsid w:val="00DD5C68"/>
    <w:rsid w:val="00DD684F"/>
    <w:rsid w:val="00E279D0"/>
    <w:rsid w:val="00E308CB"/>
    <w:rsid w:val="00E85204"/>
    <w:rsid w:val="00EB1F9A"/>
    <w:rsid w:val="00ED2F42"/>
    <w:rsid w:val="00ED4CED"/>
    <w:rsid w:val="00EE745E"/>
    <w:rsid w:val="00F029B4"/>
    <w:rsid w:val="00F713D7"/>
    <w:rsid w:val="00F768DB"/>
    <w:rsid w:val="00F77EF5"/>
    <w:rsid w:val="00FC3CD4"/>
    <w:rsid w:val="00FC573C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C662"/>
  <w15:chartTrackingRefBased/>
  <w15:docId w15:val="{1C7C353C-559D-4DB2-AE24-964F7965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79"/>
  </w:style>
  <w:style w:type="paragraph" w:styleId="Heading1">
    <w:name w:val="heading 1"/>
    <w:basedOn w:val="Normal"/>
    <w:next w:val="Normal"/>
    <w:link w:val="Heading1Char"/>
    <w:uiPriority w:val="9"/>
    <w:qFormat/>
    <w:rsid w:val="00503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1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3179"/>
    <w:pPr>
      <w:spacing w:after="0" w:line="240" w:lineRule="auto"/>
    </w:pPr>
  </w:style>
  <w:style w:type="table" w:styleId="TableGrid">
    <w:name w:val="Table Grid"/>
    <w:basedOn w:val="TableNormal"/>
    <w:uiPriority w:val="39"/>
    <w:rsid w:val="00EB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Megan (ASD-E)</dc:creator>
  <cp:keywords/>
  <dc:description/>
  <cp:lastModifiedBy>MacDonald, Nathan D (ASD-E)</cp:lastModifiedBy>
  <cp:revision>2</cp:revision>
  <dcterms:created xsi:type="dcterms:W3CDTF">2025-01-23T15:47:00Z</dcterms:created>
  <dcterms:modified xsi:type="dcterms:W3CDTF">2025-01-23T15:47:00Z</dcterms:modified>
</cp:coreProperties>
</file>